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93" w:rsidRDefault="00913493" w:rsidP="0091349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 w:eastAsia="be-BY"/>
        </w:rPr>
      </w:pPr>
      <w:r w:rsidRPr="00913493">
        <w:rPr>
          <w:rFonts w:ascii="Times New Roman" w:hAnsi="Times New Roman" w:cs="Times New Roman"/>
          <w:b/>
          <w:sz w:val="28"/>
          <w:szCs w:val="28"/>
          <w:lang w:val="ru-RU" w:eastAsia="be-BY"/>
        </w:rPr>
        <w:t>Любовная лирика Ф.И. Тютчева</w:t>
      </w:r>
    </w:p>
    <w:p w:rsidR="00913493" w:rsidRPr="00913493" w:rsidRDefault="00913493" w:rsidP="0091349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 w:eastAsia="be-BY"/>
        </w:rPr>
      </w:pPr>
      <w:r w:rsidRPr="00913493">
        <w:rPr>
          <w:rFonts w:ascii="Times New Roman" w:hAnsi="Times New Roman" w:cs="Times New Roman"/>
          <w:sz w:val="28"/>
          <w:szCs w:val="28"/>
          <w:lang w:val="ru-RU" w:eastAsia="be-BY"/>
        </w:rPr>
        <w:t>(урок русской литературы в 10 классе)</w:t>
      </w:r>
    </w:p>
    <w:p w:rsidR="001A0524" w:rsidRPr="00913493" w:rsidRDefault="001A0524" w:rsidP="0091349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i/>
          <w:sz w:val="28"/>
          <w:szCs w:val="28"/>
          <w:lang w:eastAsia="be-BY"/>
        </w:rPr>
        <w:t>Цели:</w:t>
      </w:r>
    </w:p>
    <w:p w:rsidR="001A0524" w:rsidRDefault="00913493" w:rsidP="0091349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hAnsi="Times New Roman" w:cs="Times New Roman"/>
          <w:sz w:val="28"/>
          <w:szCs w:val="28"/>
          <w:lang w:val="ru-RU" w:eastAsia="be-BY"/>
        </w:rPr>
        <w:t>п</w:t>
      </w:r>
      <w:r w:rsidR="001A0524" w:rsidRPr="00913493">
        <w:rPr>
          <w:rFonts w:ascii="Times New Roman" w:hAnsi="Times New Roman" w:cs="Times New Roman"/>
          <w:sz w:val="28"/>
          <w:szCs w:val="28"/>
          <w:lang w:eastAsia="be-BY"/>
        </w:rPr>
        <w:t>омочь учащимся понять чувства лирического героя, проследить динамику переживани</w:t>
      </w:r>
      <w:r>
        <w:rPr>
          <w:rFonts w:ascii="Times New Roman" w:hAnsi="Times New Roman" w:cs="Times New Roman"/>
          <w:sz w:val="28"/>
          <w:szCs w:val="28"/>
          <w:lang w:eastAsia="be-BY"/>
        </w:rPr>
        <w:t>й, эмоций лирических персонажей</w:t>
      </w:r>
      <w:r>
        <w:rPr>
          <w:rFonts w:ascii="Times New Roman" w:hAnsi="Times New Roman" w:cs="Times New Roman"/>
          <w:sz w:val="28"/>
          <w:szCs w:val="28"/>
          <w:lang w:val="ru-RU" w:eastAsia="be-BY"/>
        </w:rPr>
        <w:t>;</w:t>
      </w:r>
      <w:r w:rsidR="000004BF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be-BY"/>
        </w:rPr>
        <w:t>с</w:t>
      </w:r>
      <w:r w:rsidR="001A0524" w:rsidRPr="00913493">
        <w:rPr>
          <w:rFonts w:ascii="Times New Roman" w:hAnsi="Times New Roman" w:cs="Times New Roman"/>
          <w:sz w:val="28"/>
          <w:szCs w:val="28"/>
          <w:lang w:eastAsia="be-BY"/>
        </w:rPr>
        <w:t>овершенствовать умение выразительно читать поэтические текст</w:t>
      </w:r>
      <w:r>
        <w:rPr>
          <w:rFonts w:ascii="Times New Roman" w:hAnsi="Times New Roman" w:cs="Times New Roman"/>
          <w:sz w:val="28"/>
          <w:szCs w:val="28"/>
          <w:lang w:eastAsia="be-BY"/>
        </w:rPr>
        <w:t>ы, анализировать текст</w:t>
      </w:r>
      <w:r>
        <w:rPr>
          <w:rFonts w:ascii="Times New Roman" w:hAnsi="Times New Roman" w:cs="Times New Roman"/>
          <w:sz w:val="28"/>
          <w:szCs w:val="28"/>
          <w:lang w:val="ru-RU" w:eastAsia="be-BY"/>
        </w:rPr>
        <w:t>;</w:t>
      </w:r>
      <w:r w:rsidR="000004BF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be-BY"/>
        </w:rPr>
        <w:t>в</w:t>
      </w:r>
      <w:r w:rsidR="001A0524" w:rsidRPr="00913493">
        <w:rPr>
          <w:rFonts w:ascii="Times New Roman" w:hAnsi="Times New Roman" w:cs="Times New Roman"/>
          <w:sz w:val="28"/>
          <w:szCs w:val="28"/>
          <w:lang w:eastAsia="be-BY"/>
        </w:rPr>
        <w:t xml:space="preserve">оспитывать любовь </w:t>
      </w:r>
      <w:proofErr w:type="gramStart"/>
      <w:r w:rsidR="001A0524" w:rsidRPr="00913493">
        <w:rPr>
          <w:rFonts w:ascii="Times New Roman" w:hAnsi="Times New Roman" w:cs="Times New Roman"/>
          <w:sz w:val="28"/>
          <w:szCs w:val="28"/>
          <w:lang w:eastAsia="be-BY"/>
        </w:rPr>
        <w:t>к</w:t>
      </w:r>
      <w:proofErr w:type="gramEnd"/>
      <w:r w:rsidR="001A0524" w:rsidRPr="00913493">
        <w:rPr>
          <w:rFonts w:ascii="Times New Roman" w:hAnsi="Times New Roman" w:cs="Times New Roman"/>
          <w:sz w:val="28"/>
          <w:szCs w:val="28"/>
          <w:lang w:eastAsia="be-BY"/>
        </w:rPr>
        <w:t xml:space="preserve"> прекрасному.</w:t>
      </w:r>
    </w:p>
    <w:p w:rsidR="000004BF" w:rsidRPr="000004BF" w:rsidRDefault="000004BF" w:rsidP="0091349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</w:p>
    <w:p w:rsidR="001A0524" w:rsidRPr="00913493" w:rsidRDefault="001A0524" w:rsidP="009134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i/>
          <w:sz w:val="28"/>
          <w:szCs w:val="28"/>
          <w:lang w:eastAsia="be-BY"/>
        </w:rPr>
        <w:t>Тип урока</w:t>
      </w:r>
      <w:r w:rsidRPr="00913493">
        <w:rPr>
          <w:rFonts w:ascii="Times New Roman" w:hAnsi="Times New Roman" w:cs="Times New Roman"/>
          <w:sz w:val="28"/>
          <w:szCs w:val="28"/>
          <w:lang w:eastAsia="be-BY"/>
        </w:rPr>
        <w:t>: формирование новых знаний.</w:t>
      </w:r>
    </w:p>
    <w:p w:rsidR="001A0524" w:rsidRPr="00913493" w:rsidRDefault="001A0524" w:rsidP="009134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i/>
          <w:sz w:val="28"/>
          <w:szCs w:val="28"/>
          <w:lang w:eastAsia="be-BY"/>
        </w:rPr>
        <w:t>Оборудование</w:t>
      </w:r>
      <w:r w:rsidRPr="00913493">
        <w:rPr>
          <w:rFonts w:ascii="Times New Roman" w:hAnsi="Times New Roman" w:cs="Times New Roman"/>
          <w:sz w:val="28"/>
          <w:szCs w:val="28"/>
          <w:lang w:eastAsia="be-BY"/>
        </w:rPr>
        <w:t>: портрет писателя, портреты возлюбленных поэта, произведения живописи художников первой половины 19 века, презентация, грамзапись романса на стихи Ф.И.Тютчева “Я встретил вас...”, эпиграф к уроку:</w:t>
      </w:r>
    </w:p>
    <w:p w:rsidR="00913493" w:rsidRPr="000004BF" w:rsidRDefault="00913493" w:rsidP="0091349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u-RU" w:eastAsia="be-BY"/>
        </w:rPr>
      </w:pPr>
      <w:r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                                      </w:t>
      </w:r>
      <w:r w:rsidR="001A0524" w:rsidRPr="000004BF">
        <w:rPr>
          <w:rFonts w:ascii="Times New Roman" w:hAnsi="Times New Roman" w:cs="Times New Roman"/>
          <w:i/>
          <w:sz w:val="28"/>
          <w:szCs w:val="28"/>
          <w:lang w:eastAsia="be-BY"/>
        </w:rPr>
        <w:t>Мало быть поэтом, нужно</w:t>
      </w:r>
      <w:r w:rsidRPr="000004BF">
        <w:rPr>
          <w:rFonts w:ascii="Times New Roman" w:hAnsi="Times New Roman" w:cs="Times New Roman"/>
          <w:i/>
          <w:sz w:val="28"/>
          <w:szCs w:val="28"/>
          <w:lang w:val="ru-RU" w:eastAsia="be-BY"/>
        </w:rPr>
        <w:t xml:space="preserve"> б</w:t>
      </w:r>
      <w:r w:rsidR="001A0524" w:rsidRPr="000004BF">
        <w:rPr>
          <w:rFonts w:ascii="Times New Roman" w:hAnsi="Times New Roman" w:cs="Times New Roman"/>
          <w:i/>
          <w:sz w:val="28"/>
          <w:szCs w:val="28"/>
          <w:lang w:eastAsia="be-BY"/>
        </w:rPr>
        <w:t>ыть влюблённым.</w:t>
      </w:r>
    </w:p>
    <w:p w:rsidR="001A0524" w:rsidRPr="000004BF" w:rsidRDefault="00913493" w:rsidP="0091349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be-BY"/>
        </w:rPr>
      </w:pPr>
      <w:r w:rsidRPr="000004BF">
        <w:rPr>
          <w:rFonts w:ascii="Times New Roman" w:hAnsi="Times New Roman" w:cs="Times New Roman"/>
          <w:i/>
          <w:iCs/>
          <w:sz w:val="28"/>
          <w:szCs w:val="28"/>
          <w:lang w:eastAsia="be-BY"/>
        </w:rPr>
        <w:t xml:space="preserve"> </w:t>
      </w:r>
      <w:r w:rsidRPr="000004BF">
        <w:rPr>
          <w:rFonts w:ascii="Times New Roman" w:hAnsi="Times New Roman" w:cs="Times New Roman"/>
          <w:i/>
          <w:iCs/>
          <w:sz w:val="28"/>
          <w:szCs w:val="28"/>
          <w:lang w:val="ru-RU" w:eastAsia="be-BY"/>
        </w:rPr>
        <w:t xml:space="preserve">                                                                                                        </w:t>
      </w:r>
      <w:r w:rsidR="001A0524" w:rsidRPr="000004BF">
        <w:rPr>
          <w:rFonts w:ascii="Times New Roman" w:hAnsi="Times New Roman" w:cs="Times New Roman"/>
          <w:i/>
          <w:iCs/>
          <w:sz w:val="28"/>
          <w:szCs w:val="28"/>
          <w:lang w:eastAsia="be-BY"/>
        </w:rPr>
        <w:t>Буало</w:t>
      </w:r>
    </w:p>
    <w:p w:rsidR="001A0524" w:rsidRPr="00913493" w:rsidRDefault="001A0524" w:rsidP="00913493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ru-RU" w:eastAsia="be-BY"/>
        </w:rPr>
      </w:pPr>
      <w:r w:rsidRPr="00913493">
        <w:rPr>
          <w:rFonts w:ascii="Times New Roman" w:hAnsi="Times New Roman" w:cs="Times New Roman"/>
          <w:i/>
          <w:sz w:val="24"/>
          <w:szCs w:val="24"/>
          <w:lang w:eastAsia="be-BY"/>
        </w:rPr>
        <w:t>Методические приёмы: слово учителя, сообщения учащихся, выразительное чтение и анализ стихотворений, а</w:t>
      </w:r>
      <w:r w:rsidR="00913493" w:rsidRPr="00913493">
        <w:rPr>
          <w:rFonts w:ascii="Times New Roman" w:hAnsi="Times New Roman" w:cs="Times New Roman"/>
          <w:i/>
          <w:sz w:val="24"/>
          <w:szCs w:val="24"/>
          <w:lang w:eastAsia="be-BY"/>
        </w:rPr>
        <w:t>налитическая беседа по вопросам</w:t>
      </w:r>
      <w:r w:rsidR="00913493" w:rsidRPr="00913493">
        <w:rPr>
          <w:rFonts w:ascii="Times New Roman" w:hAnsi="Times New Roman" w:cs="Times New Roman"/>
          <w:i/>
          <w:sz w:val="24"/>
          <w:szCs w:val="24"/>
          <w:lang w:val="ru-RU" w:eastAsia="be-BY"/>
        </w:rPr>
        <w:t>, заочная экскурсия на выставку</w:t>
      </w:r>
      <w:r w:rsidR="000004BF">
        <w:rPr>
          <w:rFonts w:ascii="Times New Roman" w:hAnsi="Times New Roman" w:cs="Times New Roman"/>
          <w:i/>
          <w:sz w:val="24"/>
          <w:szCs w:val="24"/>
          <w:lang w:val="ru-RU" w:eastAsia="be-BY"/>
        </w:rPr>
        <w:t xml:space="preserve"> работ </w:t>
      </w:r>
      <w:r w:rsidR="00913493" w:rsidRPr="00913493">
        <w:rPr>
          <w:rFonts w:ascii="Times New Roman" w:hAnsi="Times New Roman" w:cs="Times New Roman"/>
          <w:i/>
          <w:sz w:val="24"/>
          <w:szCs w:val="24"/>
          <w:lang w:val="ru-RU" w:eastAsia="be-BY"/>
        </w:rPr>
        <w:t xml:space="preserve"> художников первой половины 19 века</w:t>
      </w:r>
      <w:r w:rsidR="000004BF">
        <w:rPr>
          <w:rFonts w:ascii="Times New Roman" w:hAnsi="Times New Roman" w:cs="Times New Roman"/>
          <w:i/>
          <w:sz w:val="24"/>
          <w:szCs w:val="24"/>
          <w:lang w:val="ru-RU" w:eastAsia="be-BY"/>
        </w:rPr>
        <w:t xml:space="preserve"> (Третьяковская галерея)</w:t>
      </w:r>
      <w:bookmarkStart w:id="0" w:name="_GoBack"/>
      <w:bookmarkEnd w:id="0"/>
      <w:r w:rsidR="00913493" w:rsidRPr="00913493">
        <w:rPr>
          <w:rFonts w:ascii="Times New Roman" w:hAnsi="Times New Roman" w:cs="Times New Roman"/>
          <w:i/>
          <w:sz w:val="24"/>
          <w:szCs w:val="24"/>
          <w:lang w:val="ru-RU" w:eastAsia="be-BY"/>
        </w:rPr>
        <w:t>, виртуальное посещение зала филармонии.</w:t>
      </w:r>
    </w:p>
    <w:p w:rsidR="00913493" w:rsidRPr="00913493" w:rsidRDefault="00913493" w:rsidP="0091349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</w:p>
    <w:p w:rsidR="001A0524" w:rsidRPr="00913493" w:rsidRDefault="001A0524" w:rsidP="0091349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be-BY"/>
        </w:rPr>
      </w:pPr>
      <w:r w:rsidRPr="00913493">
        <w:rPr>
          <w:rFonts w:ascii="Times New Roman" w:hAnsi="Times New Roman" w:cs="Times New Roman"/>
          <w:sz w:val="28"/>
          <w:szCs w:val="28"/>
          <w:shd w:val="clear" w:color="auto" w:fill="FFFFFF"/>
          <w:lang w:eastAsia="be-BY"/>
        </w:rPr>
        <w:t>Ход урока:</w:t>
      </w:r>
    </w:p>
    <w:p w:rsidR="001A0524" w:rsidRPr="00913493" w:rsidRDefault="001A0524" w:rsidP="009134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i/>
          <w:iCs/>
          <w:sz w:val="28"/>
          <w:szCs w:val="28"/>
          <w:lang w:eastAsia="be-BY"/>
        </w:rPr>
        <w:t>Организационная часть.</w:t>
      </w:r>
    </w:p>
    <w:p w:rsidR="001A0524" w:rsidRPr="00913493" w:rsidRDefault="001A0524" w:rsidP="009134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sz w:val="28"/>
          <w:szCs w:val="28"/>
          <w:lang w:eastAsia="be-BY"/>
        </w:rPr>
        <w:t>Приветствие, проверка готовности к уроку. Сообщение темы и целей урока.</w:t>
      </w:r>
    </w:p>
    <w:p w:rsidR="001A0524" w:rsidRPr="00913493" w:rsidRDefault="001A0524" w:rsidP="0091349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be-BY"/>
        </w:rPr>
      </w:pPr>
      <w:r w:rsidRPr="0091349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be-BY"/>
        </w:rPr>
        <w:t>Основная часть.</w:t>
      </w:r>
    </w:p>
    <w:p w:rsidR="001A0524" w:rsidRPr="00913493" w:rsidRDefault="001A0524" w:rsidP="009134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sz w:val="28"/>
          <w:szCs w:val="28"/>
          <w:lang w:eastAsia="be-BY"/>
        </w:rPr>
        <w:t>1. Вступительное слово учителя.</w:t>
      </w:r>
    </w:p>
    <w:p w:rsidR="001A0524" w:rsidRPr="00913493" w:rsidRDefault="001A0524" w:rsidP="009134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sz w:val="28"/>
          <w:szCs w:val="28"/>
          <w:lang w:eastAsia="be-BY"/>
        </w:rPr>
        <w:t>Книги под названием “Любовь” у Ф.И.Тютчева нет. Эта книга может быть составлена из произведений поэта, взятых из собрания его стихотворений ,создававшихся в разные годы. “Мало быть поэтом,</w:t>
      </w:r>
      <w:r w:rsidR="00913493">
        <w:rPr>
          <w:rFonts w:ascii="Times New Roman" w:hAnsi="Times New Roman" w:cs="Times New Roman"/>
          <w:sz w:val="28"/>
          <w:szCs w:val="28"/>
          <w:lang w:eastAsia="be-BY"/>
        </w:rPr>
        <w:t xml:space="preserve"> нужно быть влюбленным”,</w:t>
      </w:r>
      <w:r w:rsidR="00913493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– </w:t>
      </w:r>
      <w:r w:rsidRPr="00913493">
        <w:rPr>
          <w:rFonts w:ascii="Times New Roman" w:hAnsi="Times New Roman" w:cs="Times New Roman"/>
          <w:sz w:val="28"/>
          <w:szCs w:val="28"/>
          <w:lang w:eastAsia="be-BY"/>
        </w:rPr>
        <w:t xml:space="preserve"> эти слова сказал французский поэт Буало и был, конечно, прав. В большинстве своём поэты, к счастью, влюбчивы. Они воспевают любовь, пишут о ней. Встречаются ,правда, и такие, в творчестве которых любовь играет весьма эпизодическую роль. Но они в явном меньшинстве. Среди влюбленных поэтов в числе первых должен быть назван Ф.И. Тютчев. Он славил не только первую, раннюю, и зрелую любовь, как это мы видим у многих других поэтов. С небывалой силой воспел он позднюю любовь, которую назвал последней (для этого были глубоко личные причины, которые он не утаил от читателя).</w:t>
      </w:r>
    </w:p>
    <w:p w:rsidR="001A0524" w:rsidRPr="00913493" w:rsidRDefault="001A0524" w:rsidP="009134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sz w:val="28"/>
          <w:szCs w:val="28"/>
          <w:lang w:eastAsia="be-BY"/>
        </w:rPr>
        <w:t>С имением Тютчева связывают множество художественных открытий в изображении любовных переживаний, в области психологии чувств. Поэтому цель этого урока: проследить, как Ф.И.Тютчев изображает любовные переживания, понять чувства лирического героя, проследить динамику переживаний, эмоций лирических персонажей.</w:t>
      </w:r>
    </w:p>
    <w:p w:rsidR="001A0524" w:rsidRPr="00913493" w:rsidRDefault="001A0524" w:rsidP="009134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sz w:val="28"/>
          <w:szCs w:val="28"/>
          <w:lang w:eastAsia="be-BY"/>
        </w:rPr>
        <w:lastRenderedPageBreak/>
        <w:t>Конечно, в центре внимания на нашем уроке будут образы тех женщин, которые в разные периоды жизни поэта становились “гением чистой красоты”.</w:t>
      </w:r>
    </w:p>
    <w:p w:rsidR="001A0524" w:rsidRPr="00913493" w:rsidRDefault="001A0524" w:rsidP="0091349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be-BY"/>
        </w:rPr>
      </w:pPr>
      <w:r w:rsidRPr="00913493">
        <w:rPr>
          <w:rFonts w:ascii="Times New Roman" w:hAnsi="Times New Roman" w:cs="Times New Roman"/>
          <w:sz w:val="28"/>
          <w:szCs w:val="28"/>
          <w:shd w:val="clear" w:color="auto" w:fill="FFFFFF"/>
          <w:lang w:eastAsia="be-BY"/>
        </w:rPr>
        <w:t>2. Чтение и анализ произведений ранней поры.</w:t>
      </w:r>
    </w:p>
    <w:p w:rsidR="001A0524" w:rsidRPr="00913493" w:rsidRDefault="001A0524" w:rsidP="009134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i/>
          <w:iCs/>
          <w:sz w:val="28"/>
          <w:szCs w:val="28"/>
          <w:lang w:eastAsia="be-BY"/>
        </w:rPr>
        <w:t>а) Слово учителя.</w:t>
      </w:r>
    </w:p>
    <w:p w:rsidR="001A0524" w:rsidRPr="00913493" w:rsidRDefault="001A0524" w:rsidP="009134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sz w:val="28"/>
          <w:szCs w:val="28"/>
          <w:lang w:eastAsia="be-BY"/>
        </w:rPr>
        <w:t>Итак, обратимся к произведениям Тютчева ранней поры. В начале 20-х годов поэт, которому не исполнилось еще и двадцати лет, оказался за границей, в Германии. Здесь молодой дипломат знакомится с учеными, литераторами, художниками, составлявшими цвет европейской культуры. Но не только. В жизнь Ф.И.Тютчева в 1823 году входит 15-летняя красавица, графиня Амалия Лерхенфельд (Крюденер).</w:t>
      </w:r>
    </w:p>
    <w:p w:rsidR="001A0524" w:rsidRPr="00913493" w:rsidRDefault="001A0524" w:rsidP="009134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i/>
          <w:iCs/>
          <w:sz w:val="28"/>
          <w:szCs w:val="28"/>
          <w:lang w:eastAsia="be-BY"/>
        </w:rPr>
        <w:t>б). Сообщение о взаимоотношениях Тютчева с Амалией Лерхенфельд (Крюденер)- индивидуальное задание.</w:t>
      </w:r>
    </w:p>
    <w:p w:rsidR="001A0524" w:rsidRPr="00913493" w:rsidRDefault="001A0524" w:rsidP="009134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i/>
          <w:iCs/>
          <w:sz w:val="28"/>
          <w:szCs w:val="28"/>
          <w:lang w:eastAsia="be-BY"/>
        </w:rPr>
        <w:t>в). Чтение стихов 1823-1825 годов и беседа по вопросам.</w:t>
      </w:r>
    </w:p>
    <w:p w:rsidR="001A0524" w:rsidRPr="00913493" w:rsidRDefault="001A0524" w:rsidP="009134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sz w:val="28"/>
          <w:szCs w:val="28"/>
          <w:lang w:eastAsia="be-BY"/>
        </w:rPr>
        <w:t>“Друг, откройся предо мной...”</w:t>
      </w:r>
    </w:p>
    <w:p w:rsidR="001A0524" w:rsidRPr="00913493" w:rsidRDefault="001A0524" w:rsidP="009134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sz w:val="28"/>
          <w:szCs w:val="28"/>
          <w:lang w:eastAsia="be-BY"/>
        </w:rPr>
        <w:t>“Твой милый взор, невинной страсти полный...”</w:t>
      </w:r>
    </w:p>
    <w:p w:rsidR="001A0524" w:rsidRPr="00913493" w:rsidRDefault="001A0524" w:rsidP="009134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sz w:val="28"/>
          <w:szCs w:val="28"/>
          <w:lang w:eastAsia="be-BY"/>
        </w:rPr>
        <w:t>“К Нисе...”</w:t>
      </w:r>
    </w:p>
    <w:p w:rsidR="001A0524" w:rsidRPr="00913493" w:rsidRDefault="001A0524" w:rsidP="009134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sz w:val="28"/>
          <w:szCs w:val="28"/>
          <w:lang w:eastAsia="be-BY"/>
        </w:rPr>
        <w:t>- Каким настроением проникнуты строки этих стихотворений? (Светлое настроение).</w:t>
      </w:r>
    </w:p>
    <w:p w:rsidR="001A0524" w:rsidRPr="00913493" w:rsidRDefault="001A0524" w:rsidP="009134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sz w:val="28"/>
          <w:szCs w:val="28"/>
          <w:lang w:eastAsia="be-BY"/>
        </w:rPr>
        <w:t>- Каково мировосприятие лирических героев? Как его передает автор? (Радостное, беззаботное).</w:t>
      </w:r>
    </w:p>
    <w:p w:rsidR="001A0524" w:rsidRPr="00913493" w:rsidRDefault="001A0524" w:rsidP="009134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sz w:val="28"/>
          <w:szCs w:val="28"/>
          <w:lang w:eastAsia="be-BY"/>
        </w:rPr>
        <w:t>- Какой вам представляется возлюбленная героя? (Очень юная, романтичная).</w:t>
      </w:r>
    </w:p>
    <w:p w:rsidR="001A0524" w:rsidRPr="00913493" w:rsidRDefault="001A0524" w:rsidP="009134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sz w:val="28"/>
          <w:szCs w:val="28"/>
          <w:lang w:eastAsia="be-BY"/>
        </w:rPr>
        <w:t>Любовная лирика 1823-1825 годов окрашена в светлые тона, мировосприятие лирического героя радостное, беззаботное. В них женский образ и женская красота несколько обобщены, даже вымышленное нерусское имя – Ниса. Внутреннюю гармонию лирического героя не нарушают еще никакие житейские невзгоды.</w:t>
      </w:r>
    </w:p>
    <w:p w:rsidR="001A0524" w:rsidRPr="00913493" w:rsidRDefault="001A0524" w:rsidP="009134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sz w:val="28"/>
          <w:szCs w:val="28"/>
          <w:lang w:eastAsia="be-BY"/>
        </w:rPr>
        <w:t>Воспоминания о прекрасных днях беззаботной юности в течение многих лет тревожили сердце поэта.</w:t>
      </w:r>
    </w:p>
    <w:p w:rsidR="001A0524" w:rsidRPr="00913493" w:rsidRDefault="001A0524" w:rsidP="009134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sz w:val="28"/>
          <w:szCs w:val="28"/>
          <w:lang w:eastAsia="be-BY"/>
        </w:rPr>
        <w:t>3. Чтение и анализ стихотворения “ Я помню время золотое...”</w:t>
      </w:r>
    </w:p>
    <w:p w:rsidR="001A0524" w:rsidRPr="00913493" w:rsidRDefault="001A0524" w:rsidP="009134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sz w:val="28"/>
          <w:szCs w:val="28"/>
          <w:lang w:eastAsia="be-BY"/>
        </w:rPr>
        <w:t>Спустя 13 лет после первой встречи с Амалией в 1836 году Тютчевым было написано стихотворение “Я помню время золотое”...(чтение стихотворения).</w:t>
      </w:r>
    </w:p>
    <w:p w:rsidR="001A0524" w:rsidRPr="00913493" w:rsidRDefault="001A0524" w:rsidP="009134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sz w:val="28"/>
          <w:szCs w:val="28"/>
          <w:lang w:eastAsia="be-BY"/>
        </w:rPr>
        <w:t>- Какой предстала перед нами возлюбленная Тютчева? (Возлюбленная предстает как центр, как своего рода средоточие целого, прекрасного мира).</w:t>
      </w:r>
    </w:p>
    <w:p w:rsidR="001A0524" w:rsidRPr="00913493" w:rsidRDefault="001A0524" w:rsidP="009134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sz w:val="28"/>
          <w:szCs w:val="28"/>
          <w:lang w:eastAsia="be-BY"/>
        </w:rPr>
        <w:t>- Что вы можете сказать о роли пейзажа в изображении человеческих переживаний у Тютчева?</w:t>
      </w:r>
    </w:p>
    <w:p w:rsidR="001A0524" w:rsidRPr="00913493" w:rsidRDefault="001A0524" w:rsidP="009134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sz w:val="28"/>
          <w:szCs w:val="28"/>
          <w:lang w:eastAsia="be-BY"/>
        </w:rPr>
        <w:t>- В основе композиции стихотворения лежит скрытая антитеза.Постарайтесь раскрыть смысл этого художественного приема.</w:t>
      </w:r>
    </w:p>
    <w:p w:rsidR="001A0524" w:rsidRPr="00913493" w:rsidRDefault="001A0524" w:rsidP="009134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sz w:val="28"/>
          <w:szCs w:val="28"/>
          <w:lang w:eastAsia="be-BY"/>
        </w:rPr>
        <w:lastRenderedPageBreak/>
        <w:t>Прежде всего дано противостояние древнего (вечного): “руины замка”, “мшистый гранит”, “обломки груды вековой” и юности: “младая фея”, “ногой младенческой касаясь”.</w:t>
      </w:r>
    </w:p>
    <w:p w:rsidR="001A0524" w:rsidRPr="00913493" w:rsidRDefault="001A0524" w:rsidP="009134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sz w:val="28"/>
          <w:szCs w:val="28"/>
          <w:lang w:eastAsia="be-BY"/>
        </w:rPr>
        <w:t>Вечной древности противопоставлена вечная юность.</w:t>
      </w:r>
    </w:p>
    <w:p w:rsidR="001A0524" w:rsidRPr="00913493" w:rsidRDefault="001A0524" w:rsidP="009134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sz w:val="28"/>
          <w:szCs w:val="28"/>
          <w:lang w:eastAsia="be-BY"/>
        </w:rPr>
        <w:t>Мы чувствуем, как в счастливые воспоминания о юности, о первой любви вплетается горечь от осознания быстротечности жизни, неизбежности будущих утрат. Это еще одна антитеза.</w:t>
      </w:r>
    </w:p>
    <w:p w:rsidR="001A0524" w:rsidRPr="00913493" w:rsidRDefault="001A0524" w:rsidP="009134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sz w:val="28"/>
          <w:szCs w:val="28"/>
          <w:lang w:eastAsia="be-BY"/>
        </w:rPr>
        <w:t>В стихотворении воссоздана атмосфера прежней влюбленности. Чувства поэта по прошествии более 10 лет не остыли.</w:t>
      </w:r>
    </w:p>
    <w:p w:rsidR="001A0524" w:rsidRPr="00913493" w:rsidRDefault="001A0524" w:rsidP="009134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sz w:val="28"/>
          <w:szCs w:val="28"/>
          <w:lang w:eastAsia="be-BY"/>
        </w:rPr>
        <w:t>4. Анализ стихотворения “ Я встретил вас...”</w:t>
      </w:r>
    </w:p>
    <w:p w:rsidR="001A0524" w:rsidRPr="00913493" w:rsidRDefault="001A0524" w:rsidP="009134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sz w:val="28"/>
          <w:szCs w:val="28"/>
          <w:lang w:eastAsia="be-BY"/>
        </w:rPr>
        <w:t>Дружба-любовь Тютчева и Амалии Крюденер длилась всю жизнь. В 1870 году, невзначай встретившись с Амалией Максимилиановной в курортном городе Карлсбад, поэт создает знаменитые стихи:</w:t>
      </w:r>
    </w:p>
    <w:p w:rsidR="00913493" w:rsidRDefault="001A0524" w:rsidP="0091349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  <w:r w:rsidRPr="00913493">
        <w:rPr>
          <w:rFonts w:ascii="Times New Roman" w:hAnsi="Times New Roman" w:cs="Times New Roman"/>
          <w:sz w:val="28"/>
          <w:szCs w:val="28"/>
          <w:lang w:eastAsia="be-BY"/>
        </w:rPr>
        <w:t>Я встретил вас - и все былое</w:t>
      </w:r>
      <w:r w:rsidR="00913493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</w:t>
      </w:r>
    </w:p>
    <w:p w:rsidR="001A0524" w:rsidRPr="00913493" w:rsidRDefault="001A0524" w:rsidP="009134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sz w:val="28"/>
          <w:szCs w:val="28"/>
          <w:lang w:eastAsia="be-BY"/>
        </w:rPr>
        <w:t>В отжившем сердце ожило...</w:t>
      </w:r>
    </w:p>
    <w:p w:rsidR="001A0524" w:rsidRPr="00913493" w:rsidRDefault="001A0524" w:rsidP="009134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sz w:val="28"/>
          <w:szCs w:val="28"/>
          <w:lang w:eastAsia="be-BY"/>
        </w:rPr>
        <w:t>- Прослушивание грамзаписи романса на стихи Ф.И.Тютчева “Я встретил вас”... (музыка неизвестного композитора).</w:t>
      </w:r>
    </w:p>
    <w:p w:rsidR="001A0524" w:rsidRPr="00913493" w:rsidRDefault="001A0524" w:rsidP="009134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sz w:val="28"/>
          <w:szCs w:val="28"/>
          <w:lang w:eastAsia="be-BY"/>
        </w:rPr>
        <w:t>Задание: прокомментируйте романс. (Небольшой конкурс на лучший комментарий).</w:t>
      </w:r>
    </w:p>
    <w:p w:rsidR="001A0524" w:rsidRPr="00913493" w:rsidRDefault="001A0524" w:rsidP="009134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sz w:val="28"/>
          <w:szCs w:val="28"/>
          <w:lang w:eastAsia="be-BY"/>
        </w:rPr>
        <w:t>Какие произведения живописи могли бы стать иллюстрациями к этому стихотворению? Обоснуйте свой выбор. (На доске размещены репродукции картин русских и зарубежных художников первой половины 19 века: “Неравный брак” Пукирева, “Перед венцом” Ф.Журавлева, “Всадница” К.Брюллова, “Лунная ночь”, “Букет цветов” Крамского, “Дождь в дубовом лесу” Шишкина, “Поцелуй украдкой” Фрагонара, “Капризница” Ватто, “Девушка с письмом” Вермеера . (Смотри презентацию).</w:t>
      </w:r>
    </w:p>
    <w:p w:rsidR="001A0524" w:rsidRPr="00913493" w:rsidRDefault="001A0524" w:rsidP="009134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sz w:val="28"/>
          <w:szCs w:val="28"/>
          <w:lang w:eastAsia="be-BY"/>
        </w:rPr>
        <w:t>5. Слово учителя</w:t>
      </w:r>
    </w:p>
    <w:p w:rsidR="001A0524" w:rsidRPr="00913493" w:rsidRDefault="001A0524" w:rsidP="009134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sz w:val="28"/>
          <w:szCs w:val="28"/>
          <w:lang w:eastAsia="be-BY"/>
        </w:rPr>
        <w:t>Были в жизни Тютчева встречи и с другими женщинами, которые полюбили его и которых любил он. ( Сообщение о взаимоотношениях Тютчева с Элеонорой Петерсон.)</w:t>
      </w:r>
    </w:p>
    <w:p w:rsidR="001A0524" w:rsidRPr="00913493" w:rsidRDefault="001A0524" w:rsidP="009134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sz w:val="28"/>
          <w:szCs w:val="28"/>
          <w:lang w:eastAsia="be-BY"/>
        </w:rPr>
        <w:t>К Э.Петерсон обращено стихотворение “Ещё томлюсь тоской желаний...”, строка из которого стала темой нашего урока. (Один учащийся читает стихотворение наизусть).</w:t>
      </w:r>
    </w:p>
    <w:p w:rsidR="001A0524" w:rsidRPr="00913493" w:rsidRDefault="001A0524" w:rsidP="009134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sz w:val="28"/>
          <w:szCs w:val="28"/>
          <w:lang w:eastAsia="be-BY"/>
        </w:rPr>
        <w:t>С Элеонорой Петерсон Тютчев обвенчался в 1826 году. В одном из писем к родителям поэт писал:...Ни один человек не был столь любим другим человеком, сколь я любим ею. Я могу сказать, что в течение 11 лет не было ни одного дня в ее жизни, когда она не согласилась бы, не колеблясь ни мгновенья, умереть за меня”.</w:t>
      </w:r>
    </w:p>
    <w:p w:rsidR="001A0524" w:rsidRPr="00913493" w:rsidRDefault="001A0524" w:rsidP="009134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sz w:val="28"/>
          <w:szCs w:val="28"/>
          <w:lang w:eastAsia="be-BY"/>
        </w:rPr>
        <w:t>После смерти Элеоноры в 1838 году Тютчев женился вновь. Его избранницей стала вдова немецкого барона Фрица Дернберга Эрнестина Дернберг.( Сообщение о взаимоотношениях Тютчева и Эрнестины Дернберг).</w:t>
      </w:r>
    </w:p>
    <w:p w:rsidR="001A0524" w:rsidRPr="00913493" w:rsidRDefault="001A0524" w:rsidP="009134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sz w:val="28"/>
          <w:szCs w:val="28"/>
          <w:lang w:eastAsia="be-BY"/>
        </w:rPr>
        <w:lastRenderedPageBreak/>
        <w:t>С Эрнестиной Дернберг Тютчев познакомился еще в 1833 году во время карнавала в Мюнхене. Молодой женщине, одной из первых красавиц, уже тогда удалось покорить сердце поэта. Эрнестине суждено было пройти по жизни рядом с поэтом до конца его дней и стать в полном смысле его ангелом-хранителем. Чувством к Эрнестине вызваны строки еще одного тютчевского шедевра – “Люблю глаза твои, мой друг”... (чтение стихотворения наизусть).</w:t>
      </w:r>
    </w:p>
    <w:p w:rsidR="001A0524" w:rsidRPr="00913493" w:rsidRDefault="001A0524" w:rsidP="009134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sz w:val="28"/>
          <w:szCs w:val="28"/>
          <w:lang w:eastAsia="be-BY"/>
        </w:rPr>
        <w:t>- Какое слово в этом стихотворении ключевое? (слово “игра”).</w:t>
      </w:r>
    </w:p>
    <w:p w:rsidR="001A0524" w:rsidRPr="00913493" w:rsidRDefault="001A0524" w:rsidP="009134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sz w:val="28"/>
          <w:szCs w:val="28"/>
          <w:lang w:eastAsia="be-BY"/>
        </w:rPr>
        <w:t>- Какую смысловую нагрузку оно несет? (“Пламенно-чудесная” игра глаз отражает многообразие переживания, оттенки чувств).</w:t>
      </w:r>
    </w:p>
    <w:p w:rsidR="001A0524" w:rsidRPr="00913493" w:rsidRDefault="001A0524" w:rsidP="009134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sz w:val="28"/>
          <w:szCs w:val="28"/>
          <w:lang w:eastAsia="be-BY"/>
        </w:rPr>
        <w:t>- Найдите синонимичные конструкции, связанные с символикой огневой стихии.(“Молния небесная”, “огонь желаний”, “пламенная игра”).</w:t>
      </w:r>
    </w:p>
    <w:p w:rsidR="001A0524" w:rsidRPr="00913493" w:rsidRDefault="001A0524" w:rsidP="009134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sz w:val="28"/>
          <w:szCs w:val="28"/>
          <w:lang w:eastAsia="be-BY"/>
        </w:rPr>
        <w:t>- Как вы считаете, что дают эти образы для изображения внутреннего мира героини? (С их помощью переданы подвижность и эмоциональное богатство внутреннего мира героини).</w:t>
      </w:r>
    </w:p>
    <w:p w:rsidR="001A0524" w:rsidRPr="00913493" w:rsidRDefault="001A0524" w:rsidP="009134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sz w:val="28"/>
          <w:szCs w:val="28"/>
          <w:lang w:eastAsia="be-BY"/>
        </w:rPr>
        <w:t>- Теперь найдите антонимы в стихотворении. (“Их приподымешь вдруг”, “глаза, потупленные ниц”, “сквозь опущенных ресниц”). Какова их роль?</w:t>
      </w:r>
    </w:p>
    <w:p w:rsidR="001A0524" w:rsidRPr="00913493" w:rsidRDefault="001A0524" w:rsidP="009134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sz w:val="28"/>
          <w:szCs w:val="28"/>
          <w:lang w:eastAsia="be-BY"/>
        </w:rPr>
        <w:t>- Какова роль антитезы? (Взору любящей женщины, вбирающему в себя все окружающее пространство, целый мир, противопоставлен невидящий взгляд в минуту поцелуя, когда для двоих не существует никого и ничего, кроме них самих).</w:t>
      </w:r>
    </w:p>
    <w:p w:rsidR="001A0524" w:rsidRPr="00913493" w:rsidRDefault="001A0524" w:rsidP="009134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sz w:val="28"/>
          <w:szCs w:val="28"/>
          <w:lang w:eastAsia="be-BY"/>
        </w:rPr>
        <w:t>6. Слово учителя.</w:t>
      </w:r>
    </w:p>
    <w:p w:rsidR="001A0524" w:rsidRPr="00913493" w:rsidRDefault="001A0524" w:rsidP="009134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sz w:val="28"/>
          <w:szCs w:val="28"/>
          <w:lang w:eastAsia="be-BY"/>
        </w:rPr>
        <w:t>Возраст Ф.И.Тютчева приближался к полувековой отметке, когда он, почти лишившись надежды на духовное обновление, мрачно сказал: “Я отжил свой век и у меня ничего нет в настоящем”. Но случилось так, что в его сердце вновь пришла Весна. Последняя любовь. Какой она была в жизни поэта?</w:t>
      </w:r>
    </w:p>
    <w:p w:rsidR="001A0524" w:rsidRPr="00913493" w:rsidRDefault="001A0524" w:rsidP="009134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sz w:val="28"/>
          <w:szCs w:val="28"/>
          <w:lang w:eastAsia="be-BY"/>
        </w:rPr>
        <w:t>Это одно из самых ярких произведений, составляющих “денисьевский цикл”. Стихи этого цикла в основе своей автобиографичны и представляют собой лирическую повесть о любви, которой суждено было пройти через множество суровых испытаний, о любви 47-летнего поэта и 24-летней выпускницы Смольного института Елены Денисьевой.</w:t>
      </w:r>
    </w:p>
    <w:p w:rsidR="001A0524" w:rsidRPr="00913493" w:rsidRDefault="001A0524" w:rsidP="009134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sz w:val="28"/>
          <w:szCs w:val="28"/>
          <w:lang w:eastAsia="be-BY"/>
        </w:rPr>
        <w:t>Семейный человек, у которого дети от первого и от второго брака, у которого умница и красавица жена, влюбляется в Елену Александровну, подругу своих дочерей. Последняя любовь, как назвал ее сам поэт, изменила весь порядок его жизни.</w:t>
      </w:r>
    </w:p>
    <w:p w:rsidR="001A0524" w:rsidRPr="00913493" w:rsidRDefault="001A0524" w:rsidP="009134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sz w:val="28"/>
          <w:szCs w:val="28"/>
          <w:lang w:eastAsia="be-BY"/>
        </w:rPr>
        <w:t xml:space="preserve">Светский человек, желанный гость лучших салонов Москвы и Петербурга, дипломат, политик, историк и философ начал жизнь как бы сначала. Вернее так: он пытался построить свою жизнь по-новому. Пытался, но жизнь оказалась сильнее его. Он был поэт, и он пошел за своим чувством. Он был влюбленным поэтом. Не надо обладать особым воображением, чтобы представить себе трагизм ситуации, в которой оказались Денисьева и Тютчев. Возлюбленная поэта, мать троих его детей, </w:t>
      </w:r>
      <w:r w:rsidRPr="00913493">
        <w:rPr>
          <w:rFonts w:ascii="Times New Roman" w:hAnsi="Times New Roman" w:cs="Times New Roman"/>
          <w:sz w:val="28"/>
          <w:szCs w:val="28"/>
          <w:lang w:eastAsia="be-BY"/>
        </w:rPr>
        <w:lastRenderedPageBreak/>
        <w:t>незаконная жена. “Свет” ее не принял и отверг. От нее отрекся родной отец. Тетка ее – инспектор Смольного института – из-за нее вынуждена была оставить институт.</w:t>
      </w:r>
    </w:p>
    <w:p w:rsidR="001A0524" w:rsidRPr="00913493" w:rsidRDefault="001A0524" w:rsidP="009134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sz w:val="28"/>
          <w:szCs w:val="28"/>
          <w:lang w:eastAsia="be-BY"/>
        </w:rPr>
        <w:t>Тютчев оставался в семье, посещал петербургские салоны, приемы у великих княгинь, хотя трагически ощущал свою отдаленность от возлюбленной. Он находился в страшном раздвоении.</w:t>
      </w:r>
    </w:p>
    <w:p w:rsidR="001A0524" w:rsidRPr="00913493" w:rsidRDefault="001A0524" w:rsidP="009134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sz w:val="28"/>
          <w:szCs w:val="28"/>
          <w:lang w:eastAsia="be-BY"/>
        </w:rPr>
        <w:t>“Денисьевский цикл” стал лирическим памятником удивительного по силе и глубине чувства любви поэта к молодой девушке.</w:t>
      </w:r>
    </w:p>
    <w:p w:rsidR="001A0524" w:rsidRPr="00913493" w:rsidRDefault="001A0524" w:rsidP="009134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sz w:val="28"/>
          <w:szCs w:val="28"/>
          <w:lang w:eastAsia="be-BY"/>
        </w:rPr>
        <w:t>- Чтение стихотворения “Не раз ты слышала признанье...” (1851)</w:t>
      </w:r>
    </w:p>
    <w:p w:rsidR="001A0524" w:rsidRPr="00913493" w:rsidRDefault="001A0524" w:rsidP="009134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sz w:val="28"/>
          <w:szCs w:val="28"/>
          <w:lang w:eastAsia="be-BY"/>
        </w:rPr>
        <w:t>- Что в облике возлюбленной вызывает восхищение поэта?</w:t>
      </w:r>
    </w:p>
    <w:p w:rsidR="001A0524" w:rsidRPr="00913493" w:rsidRDefault="001A0524" w:rsidP="009134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sz w:val="28"/>
          <w:szCs w:val="28"/>
          <w:lang w:eastAsia="be-BY"/>
        </w:rPr>
        <w:t>- Какие слова передают духовный мир героини?</w:t>
      </w:r>
    </w:p>
    <w:p w:rsidR="001A0524" w:rsidRPr="00913493" w:rsidRDefault="001A0524" w:rsidP="009134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sz w:val="28"/>
          <w:szCs w:val="28"/>
          <w:lang w:eastAsia="be-BY"/>
        </w:rPr>
        <w:t>- В чем лирический герой упрекает себя? Какие слова передают переживания лирического героя? ( Учащиеся выписывают цитаты)</w:t>
      </w:r>
    </w:p>
    <w:p w:rsidR="001A0524" w:rsidRPr="00913493" w:rsidRDefault="001A0524" w:rsidP="009134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sz w:val="28"/>
          <w:szCs w:val="28"/>
          <w:lang w:eastAsia="be-BY"/>
        </w:rPr>
        <w:t>Запись на доске:</w:t>
      </w:r>
    </w:p>
    <w:p w:rsidR="001A0524" w:rsidRPr="00913493" w:rsidRDefault="001A0524" w:rsidP="009134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sz w:val="28"/>
          <w:szCs w:val="28"/>
          <w:lang w:eastAsia="be-BY"/>
        </w:rPr>
        <w:t>Духовный мир героини: “перед любовию твоею”, “пред сердцем любящим твоим”, “с такою верой и мольбой”, “клонишь ты колено пред колыбелью дорогой”. (запись на доске)</w:t>
      </w:r>
    </w:p>
    <w:p w:rsidR="001A0524" w:rsidRPr="00913493" w:rsidRDefault="001A0524" w:rsidP="009134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sz w:val="28"/>
          <w:szCs w:val="28"/>
          <w:lang w:eastAsia="be-BY"/>
        </w:rPr>
        <w:t>Переживания лирического героя: “как я беден перед ней”, “мне больно вспомнить о тебе”, “благоговею и поклоняюсь тебе”, “моё смиренье”.(запись на доске)</w:t>
      </w:r>
    </w:p>
    <w:p w:rsidR="001A0524" w:rsidRPr="00913493" w:rsidRDefault="001A0524" w:rsidP="009134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sz w:val="28"/>
          <w:szCs w:val="28"/>
          <w:lang w:eastAsia="be-BY"/>
        </w:rPr>
        <w:t>Итак, мы видим, что характер переживаний лирических персонажей Тютчева в “денисьевском цикле” существенно изменился по сравнению с ранней лирикой поэта. Предметом изображения в стихах этого цикла становится тема мук, страданий в любви.</w:t>
      </w:r>
    </w:p>
    <w:p w:rsidR="001A0524" w:rsidRPr="00913493" w:rsidRDefault="001A0524" w:rsidP="009134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sz w:val="28"/>
          <w:szCs w:val="28"/>
          <w:lang w:eastAsia="be-BY"/>
        </w:rPr>
        <w:t>Вывод. Анализируя свои переживания, лирический герой с горечью признается самому себе в неспособности ответить возлюбленной с той же силой страсти и самоотдачи, поэтому его преследуют укоры совести. Автор восхищается самоотверженностью героини, восхищается бескорыстными, пламенными чувствами женщины, которая подарила лирическому герою чудо любви. Он подчеркивает ее духовное богатство и нравственную высоту.</w:t>
      </w:r>
    </w:p>
    <w:p w:rsidR="001A0524" w:rsidRPr="00913493" w:rsidRDefault="001A0524" w:rsidP="009134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sz w:val="28"/>
          <w:szCs w:val="28"/>
          <w:lang w:eastAsia="be-BY"/>
        </w:rPr>
        <w:t>Звучит стихотворение “О, как убийственно мы любим”...(1851)</w:t>
      </w:r>
    </w:p>
    <w:p w:rsidR="001A0524" w:rsidRPr="00913493" w:rsidRDefault="001A0524" w:rsidP="009134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913493">
        <w:rPr>
          <w:rFonts w:ascii="Times New Roman" w:hAnsi="Times New Roman" w:cs="Times New Roman"/>
          <w:sz w:val="28"/>
          <w:szCs w:val="28"/>
          <w:lang w:eastAsia="be-BY"/>
        </w:rPr>
        <w:t>- Что мы можем сказать о лирическом герое стихотворения? (Лирический монолог поэта насквозь проникнут горечью, мукой от осознания своей вины перед возлюбленной).</w:t>
      </w:r>
    </w:p>
    <w:p w:rsidR="001A0524" w:rsidRPr="00913493" w:rsidRDefault="00913493" w:rsidP="009134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>
        <w:rPr>
          <w:rFonts w:ascii="Times New Roman" w:hAnsi="Times New Roman" w:cs="Times New Roman"/>
          <w:sz w:val="28"/>
          <w:szCs w:val="28"/>
          <w:lang w:val="ru-RU" w:eastAsia="be-BY"/>
        </w:rPr>
        <w:t xml:space="preserve">7. </w:t>
      </w:r>
      <w:r w:rsidR="001A0524" w:rsidRPr="00913493">
        <w:rPr>
          <w:rFonts w:ascii="Times New Roman" w:hAnsi="Times New Roman" w:cs="Times New Roman"/>
          <w:sz w:val="28"/>
          <w:szCs w:val="28"/>
          <w:lang w:eastAsia="be-BY"/>
        </w:rPr>
        <w:t>Итоги урока.</w:t>
      </w:r>
    </w:p>
    <w:p w:rsidR="001A0524" w:rsidRPr="00913493" w:rsidRDefault="00913493" w:rsidP="009134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>
        <w:rPr>
          <w:rFonts w:ascii="Times New Roman" w:hAnsi="Times New Roman" w:cs="Times New Roman"/>
          <w:sz w:val="28"/>
          <w:szCs w:val="28"/>
          <w:lang w:val="ru-RU" w:eastAsia="be-BY"/>
        </w:rPr>
        <w:t xml:space="preserve">8. </w:t>
      </w:r>
      <w:r w:rsidR="001A0524" w:rsidRPr="00913493">
        <w:rPr>
          <w:rFonts w:ascii="Times New Roman" w:hAnsi="Times New Roman" w:cs="Times New Roman"/>
          <w:sz w:val="28"/>
          <w:szCs w:val="28"/>
          <w:lang w:eastAsia="be-BY"/>
        </w:rPr>
        <w:t>Д/з: подготовить выразительное чтение наизусть одного из стихотворений Ф.И.Тютчева.</w:t>
      </w:r>
    </w:p>
    <w:p w:rsidR="007E7CB6" w:rsidRPr="00913493" w:rsidRDefault="000004BF" w:rsidP="00913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E7CB6" w:rsidRPr="00913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83B"/>
    <w:multiLevelType w:val="multilevel"/>
    <w:tmpl w:val="755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D3"/>
    <w:rsid w:val="000004BF"/>
    <w:rsid w:val="000D19CC"/>
    <w:rsid w:val="001A0524"/>
    <w:rsid w:val="005A7BB7"/>
    <w:rsid w:val="00913493"/>
    <w:rsid w:val="00D40506"/>
    <w:rsid w:val="00FB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4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4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75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85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1574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7</cp:revision>
  <cp:lastPrinted>2023-12-11T13:50:00Z</cp:lastPrinted>
  <dcterms:created xsi:type="dcterms:W3CDTF">2023-12-01T17:23:00Z</dcterms:created>
  <dcterms:modified xsi:type="dcterms:W3CDTF">2023-12-12T12:54:00Z</dcterms:modified>
</cp:coreProperties>
</file>